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86F93" w14:textId="77777777" w:rsidR="00FE067E" w:rsidRPr="007669A4" w:rsidRDefault="003C6034" w:rsidP="00CC1F3B">
      <w:pPr>
        <w:pStyle w:val="TitlePageOrigin"/>
        <w:rPr>
          <w:color w:val="auto"/>
        </w:rPr>
      </w:pPr>
      <w:r w:rsidRPr="007669A4">
        <w:rPr>
          <w:caps w:val="0"/>
          <w:color w:val="auto"/>
        </w:rPr>
        <w:t>WEST VIRGINIA LEGISLATURE</w:t>
      </w:r>
    </w:p>
    <w:p w14:paraId="1ACD2F4C" w14:textId="77777777" w:rsidR="00CD36CF" w:rsidRPr="007669A4" w:rsidRDefault="00CD36CF" w:rsidP="00CC1F3B">
      <w:pPr>
        <w:pStyle w:val="TitlePageSession"/>
        <w:rPr>
          <w:color w:val="auto"/>
        </w:rPr>
      </w:pPr>
      <w:r w:rsidRPr="007669A4">
        <w:rPr>
          <w:color w:val="auto"/>
        </w:rPr>
        <w:t>20</w:t>
      </w:r>
      <w:r w:rsidR="00EC5E63" w:rsidRPr="007669A4">
        <w:rPr>
          <w:color w:val="auto"/>
        </w:rPr>
        <w:t>2</w:t>
      </w:r>
      <w:r w:rsidR="00C62327" w:rsidRPr="007669A4">
        <w:rPr>
          <w:color w:val="auto"/>
        </w:rPr>
        <w:t>4</w:t>
      </w:r>
      <w:r w:rsidRPr="007669A4">
        <w:rPr>
          <w:color w:val="auto"/>
        </w:rPr>
        <w:t xml:space="preserve"> </w:t>
      </w:r>
      <w:r w:rsidR="003C6034" w:rsidRPr="007669A4">
        <w:rPr>
          <w:caps w:val="0"/>
          <w:color w:val="auto"/>
        </w:rPr>
        <w:t>REGULAR SESSION</w:t>
      </w:r>
    </w:p>
    <w:p w14:paraId="4C9C48BB" w14:textId="77777777" w:rsidR="00CD36CF" w:rsidRPr="007669A4" w:rsidRDefault="00404A87" w:rsidP="00CC1F3B">
      <w:pPr>
        <w:pStyle w:val="TitlePageBillPrefix"/>
        <w:rPr>
          <w:color w:val="auto"/>
        </w:rPr>
      </w:pPr>
      <w:sdt>
        <w:sdtPr>
          <w:rPr>
            <w:color w:val="auto"/>
          </w:rPr>
          <w:tag w:val="IntroDate"/>
          <w:id w:val="-1236936958"/>
          <w:placeholder>
            <w:docPart w:val="363EB3D933404E0E8693E9BA3402B09A"/>
          </w:placeholder>
          <w:text/>
        </w:sdtPr>
        <w:sdtEndPr/>
        <w:sdtContent>
          <w:r w:rsidR="00AE48A0" w:rsidRPr="007669A4">
            <w:rPr>
              <w:color w:val="auto"/>
            </w:rPr>
            <w:t>Introduced</w:t>
          </w:r>
        </w:sdtContent>
      </w:sdt>
    </w:p>
    <w:p w14:paraId="229F0AC6" w14:textId="3E58350E" w:rsidR="00CD36CF" w:rsidRPr="007669A4" w:rsidRDefault="00404A87" w:rsidP="00CC1F3B">
      <w:pPr>
        <w:pStyle w:val="BillNumber"/>
        <w:rPr>
          <w:color w:val="auto"/>
        </w:rPr>
      </w:pPr>
      <w:sdt>
        <w:sdtPr>
          <w:rPr>
            <w:color w:val="auto"/>
          </w:rPr>
          <w:tag w:val="Chamber"/>
          <w:id w:val="893011969"/>
          <w:lock w:val="sdtLocked"/>
          <w:placeholder>
            <w:docPart w:val="0A5D9B7E48AC4F2E829F4D51D2ACF22D"/>
          </w:placeholder>
          <w:dropDownList>
            <w:listItem w:displayText="House" w:value="House"/>
            <w:listItem w:displayText="Senate" w:value="Senate"/>
          </w:dropDownList>
        </w:sdtPr>
        <w:sdtEndPr/>
        <w:sdtContent>
          <w:r w:rsidR="00C33434" w:rsidRPr="007669A4">
            <w:rPr>
              <w:color w:val="auto"/>
            </w:rPr>
            <w:t>House</w:t>
          </w:r>
        </w:sdtContent>
      </w:sdt>
      <w:r w:rsidR="00303684" w:rsidRPr="007669A4">
        <w:rPr>
          <w:color w:val="auto"/>
        </w:rPr>
        <w:t xml:space="preserve"> </w:t>
      </w:r>
      <w:r w:rsidR="00CD36CF" w:rsidRPr="007669A4">
        <w:rPr>
          <w:color w:val="auto"/>
        </w:rPr>
        <w:t xml:space="preserve">Bill </w:t>
      </w:r>
      <w:sdt>
        <w:sdtPr>
          <w:rPr>
            <w:color w:val="auto"/>
          </w:rPr>
          <w:tag w:val="BNum"/>
          <w:id w:val="1645317809"/>
          <w:lock w:val="sdtLocked"/>
          <w:placeholder>
            <w:docPart w:val="6C3AC77502334E14A12CF08E88FA067A"/>
          </w:placeholder>
          <w:text/>
        </w:sdtPr>
        <w:sdtEndPr/>
        <w:sdtContent>
          <w:r>
            <w:rPr>
              <w:color w:val="auto"/>
            </w:rPr>
            <w:t>4953</w:t>
          </w:r>
        </w:sdtContent>
      </w:sdt>
    </w:p>
    <w:p w14:paraId="4A6D036E" w14:textId="38EC561E" w:rsidR="00CD36CF" w:rsidRPr="007669A4" w:rsidRDefault="00CD36CF" w:rsidP="00CC1F3B">
      <w:pPr>
        <w:pStyle w:val="Sponsors"/>
        <w:rPr>
          <w:color w:val="auto"/>
        </w:rPr>
      </w:pPr>
      <w:r w:rsidRPr="007669A4">
        <w:rPr>
          <w:color w:val="auto"/>
        </w:rPr>
        <w:t xml:space="preserve">By </w:t>
      </w:r>
      <w:sdt>
        <w:sdtPr>
          <w:rPr>
            <w:color w:val="auto"/>
          </w:rPr>
          <w:tag w:val="Sponsors"/>
          <w:id w:val="1589585889"/>
          <w:placeholder>
            <w:docPart w:val="8C3DA679481747598D82C78D2DE1017F"/>
          </w:placeholder>
          <w:text w:multiLine="1"/>
        </w:sdtPr>
        <w:sdtEndPr/>
        <w:sdtContent>
          <w:r w:rsidR="0014316C" w:rsidRPr="007669A4">
            <w:rPr>
              <w:color w:val="auto"/>
            </w:rPr>
            <w:t>Delegate Young</w:t>
          </w:r>
        </w:sdtContent>
      </w:sdt>
    </w:p>
    <w:p w14:paraId="532960F6" w14:textId="41830416" w:rsidR="00E831B3" w:rsidRPr="007669A4" w:rsidRDefault="00CD36CF" w:rsidP="00CC1F3B">
      <w:pPr>
        <w:pStyle w:val="References"/>
        <w:rPr>
          <w:color w:val="auto"/>
        </w:rPr>
      </w:pPr>
      <w:r w:rsidRPr="007669A4">
        <w:rPr>
          <w:color w:val="auto"/>
        </w:rPr>
        <w:t>[</w:t>
      </w:r>
      <w:sdt>
        <w:sdtPr>
          <w:rPr>
            <w:color w:val="auto"/>
          </w:rPr>
          <w:tag w:val="References"/>
          <w:id w:val="-1043047873"/>
          <w:placeholder>
            <w:docPart w:val="212FCF50D67949CABF441AEACAB3C752"/>
          </w:placeholder>
          <w:text w:multiLine="1"/>
        </w:sdtPr>
        <w:sdtEndPr/>
        <w:sdtContent>
          <w:r w:rsidR="00404A87">
            <w:rPr>
              <w:color w:val="auto"/>
            </w:rPr>
            <w:t>Introduced January 22, 2024; Referred to the Committee on Health and Human Resources</w:t>
          </w:r>
        </w:sdtContent>
      </w:sdt>
      <w:r w:rsidRPr="007669A4">
        <w:rPr>
          <w:color w:val="auto"/>
        </w:rPr>
        <w:t>]</w:t>
      </w:r>
    </w:p>
    <w:p w14:paraId="75799A93" w14:textId="64A2B379" w:rsidR="00303684" w:rsidRPr="007669A4" w:rsidRDefault="0000526A" w:rsidP="00CC1F3B">
      <w:pPr>
        <w:pStyle w:val="TitleSection"/>
        <w:rPr>
          <w:color w:val="auto"/>
        </w:rPr>
      </w:pPr>
      <w:r w:rsidRPr="007669A4">
        <w:rPr>
          <w:color w:val="auto"/>
        </w:rPr>
        <w:lastRenderedPageBreak/>
        <w:t>A BILL</w:t>
      </w:r>
      <w:r w:rsidR="0014316C" w:rsidRPr="007669A4">
        <w:rPr>
          <w:color w:val="auto"/>
        </w:rPr>
        <w:t xml:space="preserve"> to amend the Code of West Virginia, 1931, as amended, by adding thereto a new article, designated §16-67-1, §16-67-2, and §16-67-3, all relating to </w:t>
      </w:r>
      <w:r w:rsidR="00D81A62" w:rsidRPr="007669A4">
        <w:rPr>
          <w:color w:val="auto"/>
        </w:rPr>
        <w:t>requiring informed consent for pelvic, rectal, and prostate examinations, providing definitions, and listing an effective date.</w:t>
      </w:r>
    </w:p>
    <w:p w14:paraId="552BF81B" w14:textId="77777777" w:rsidR="00303684" w:rsidRPr="007669A4" w:rsidRDefault="00303684" w:rsidP="00CC1F3B">
      <w:pPr>
        <w:pStyle w:val="EnactingClause"/>
        <w:rPr>
          <w:color w:val="auto"/>
        </w:rPr>
      </w:pPr>
      <w:r w:rsidRPr="007669A4">
        <w:rPr>
          <w:color w:val="auto"/>
        </w:rPr>
        <w:t>Be it enacted by the Legislature of West Virginia:</w:t>
      </w:r>
    </w:p>
    <w:p w14:paraId="12DA03A5" w14:textId="77777777" w:rsidR="003C6034" w:rsidRPr="007669A4" w:rsidRDefault="003C6034" w:rsidP="00CC1F3B">
      <w:pPr>
        <w:pStyle w:val="EnactingClause"/>
        <w:rPr>
          <w:color w:val="auto"/>
        </w:rPr>
        <w:sectPr w:rsidR="003C6034" w:rsidRPr="007669A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986883E" w14:textId="0E12E67D" w:rsidR="00C308BD" w:rsidRPr="007669A4" w:rsidRDefault="0014316C" w:rsidP="0014316C">
      <w:pPr>
        <w:pStyle w:val="ArticleHeading"/>
        <w:rPr>
          <w:color w:val="auto"/>
          <w:u w:val="single"/>
        </w:rPr>
        <w:sectPr w:rsidR="00C308BD" w:rsidRPr="007669A4" w:rsidSect="00DF199D">
          <w:type w:val="continuous"/>
          <w:pgSz w:w="12240" w:h="15840" w:code="1"/>
          <w:pgMar w:top="1440" w:right="1440" w:bottom="1440" w:left="1440" w:header="720" w:footer="720" w:gutter="0"/>
          <w:lnNumType w:countBy="1" w:restart="newSection"/>
          <w:cols w:space="720"/>
          <w:titlePg/>
          <w:docGrid w:linePitch="360"/>
        </w:sectPr>
      </w:pPr>
      <w:r w:rsidRPr="007669A4">
        <w:rPr>
          <w:color w:val="auto"/>
          <w:u w:val="single"/>
        </w:rPr>
        <w:t xml:space="preserve">Article 67. </w:t>
      </w:r>
      <w:r w:rsidR="003F0B82" w:rsidRPr="007669A4">
        <w:rPr>
          <w:color w:val="auto"/>
          <w:u w:val="single"/>
        </w:rPr>
        <w:t>Informed Consent in pelvic, rectal, and prostate examinations</w:t>
      </w:r>
      <w:r w:rsidR="003F36BD" w:rsidRPr="007669A4">
        <w:rPr>
          <w:color w:val="auto"/>
          <w:u w:val="single"/>
        </w:rPr>
        <w:t>.</w:t>
      </w:r>
    </w:p>
    <w:p w14:paraId="202D199D" w14:textId="77777777" w:rsidR="00C308BD" w:rsidRPr="007669A4" w:rsidRDefault="003F36BD" w:rsidP="003F36BD">
      <w:pPr>
        <w:pStyle w:val="SectionHeading"/>
        <w:rPr>
          <w:color w:val="auto"/>
          <w:u w:val="single"/>
        </w:rPr>
        <w:sectPr w:rsidR="00C308BD" w:rsidRPr="007669A4" w:rsidSect="00DF199D">
          <w:type w:val="continuous"/>
          <w:pgSz w:w="12240" w:h="15840" w:code="1"/>
          <w:pgMar w:top="1440" w:right="1440" w:bottom="1440" w:left="1440" w:header="720" w:footer="720" w:gutter="0"/>
          <w:lnNumType w:countBy="1" w:restart="newSection"/>
          <w:cols w:space="720"/>
          <w:titlePg/>
          <w:docGrid w:linePitch="360"/>
        </w:sectPr>
      </w:pPr>
      <w:r w:rsidRPr="007669A4">
        <w:rPr>
          <w:color w:val="auto"/>
          <w:u w:val="single"/>
        </w:rPr>
        <w:t>§16-67-1. Informed consent in pelvic, rectal, and prostate examinations.</w:t>
      </w:r>
    </w:p>
    <w:p w14:paraId="5064CBE7" w14:textId="7DAD1AE3" w:rsidR="00C308BD" w:rsidRPr="007669A4" w:rsidRDefault="00C308BD" w:rsidP="00C308BD">
      <w:pPr>
        <w:pStyle w:val="SectionBody"/>
        <w:rPr>
          <w:color w:val="auto"/>
          <w:u w:val="single"/>
        </w:rPr>
      </w:pPr>
      <w:r w:rsidRPr="007669A4">
        <w:rPr>
          <w:color w:val="auto"/>
          <w:u w:val="single"/>
        </w:rPr>
        <w:t>(a) General rule.--</w:t>
      </w:r>
      <w:r w:rsidR="007669A4" w:rsidRPr="007669A4">
        <w:rPr>
          <w:color w:val="auto"/>
          <w:u w:val="single"/>
        </w:rPr>
        <w:t xml:space="preserve"> </w:t>
      </w:r>
      <w:r w:rsidRPr="007669A4">
        <w:rPr>
          <w:color w:val="auto"/>
          <w:u w:val="single"/>
        </w:rPr>
        <w:t>A health care provider, in the course of participating in or overseeing a professional instruction or clinical training program, owes a duty to a patient to obtain specific informed consent, in verbal and written form, before knowingly performing any of the following examinations on a patient who is anesthetized or unconscious in a facility that provides health care services:</w:t>
      </w:r>
    </w:p>
    <w:p w14:paraId="06FD2C2B" w14:textId="77777777" w:rsidR="00C308BD" w:rsidRPr="007669A4" w:rsidRDefault="00C308BD" w:rsidP="00C308BD">
      <w:pPr>
        <w:pStyle w:val="SectionBody"/>
        <w:rPr>
          <w:color w:val="auto"/>
          <w:u w:val="single"/>
        </w:rPr>
      </w:pPr>
      <w:r w:rsidRPr="007669A4">
        <w:rPr>
          <w:color w:val="auto"/>
          <w:u w:val="single"/>
        </w:rPr>
        <w:t>(1) Pelvic examination.</w:t>
      </w:r>
    </w:p>
    <w:p w14:paraId="01341FDD" w14:textId="77777777" w:rsidR="00C308BD" w:rsidRPr="007669A4" w:rsidRDefault="00C308BD" w:rsidP="00C308BD">
      <w:pPr>
        <w:pStyle w:val="SectionBody"/>
        <w:rPr>
          <w:color w:val="auto"/>
          <w:u w:val="single"/>
        </w:rPr>
      </w:pPr>
      <w:r w:rsidRPr="007669A4">
        <w:rPr>
          <w:color w:val="auto"/>
          <w:u w:val="single"/>
        </w:rPr>
        <w:t>(2) Rectal examination.</w:t>
      </w:r>
    </w:p>
    <w:p w14:paraId="55CC8CB4" w14:textId="77777777" w:rsidR="00C308BD" w:rsidRPr="007669A4" w:rsidRDefault="00C308BD" w:rsidP="00C308BD">
      <w:pPr>
        <w:pStyle w:val="SectionBody"/>
        <w:rPr>
          <w:color w:val="auto"/>
          <w:u w:val="single"/>
        </w:rPr>
      </w:pPr>
      <w:r w:rsidRPr="007669A4">
        <w:rPr>
          <w:color w:val="auto"/>
          <w:u w:val="single"/>
        </w:rPr>
        <w:t>(3) Prostate examination.</w:t>
      </w:r>
    </w:p>
    <w:p w14:paraId="35962A76" w14:textId="6E3CD918" w:rsidR="00C308BD" w:rsidRPr="007669A4" w:rsidRDefault="00C308BD" w:rsidP="00C308BD">
      <w:pPr>
        <w:pStyle w:val="SectionBody"/>
        <w:rPr>
          <w:color w:val="auto"/>
          <w:u w:val="single"/>
        </w:rPr>
      </w:pPr>
      <w:r w:rsidRPr="007669A4">
        <w:rPr>
          <w:color w:val="auto"/>
          <w:u w:val="single"/>
        </w:rPr>
        <w:t>(b) Exceptions</w:t>
      </w:r>
      <w:r w:rsidR="003F0B82" w:rsidRPr="007669A4">
        <w:rPr>
          <w:color w:val="auto"/>
          <w:u w:val="single"/>
        </w:rPr>
        <w:t>: s</w:t>
      </w:r>
      <w:r w:rsidRPr="007669A4">
        <w:rPr>
          <w:color w:val="auto"/>
          <w:u w:val="single"/>
        </w:rPr>
        <w:t>ubsection (a) does not apply if:</w:t>
      </w:r>
    </w:p>
    <w:p w14:paraId="42D6F93F" w14:textId="56B6934E" w:rsidR="00C308BD" w:rsidRPr="007669A4" w:rsidRDefault="00C308BD" w:rsidP="00C308BD">
      <w:pPr>
        <w:pStyle w:val="SectionBody"/>
        <w:rPr>
          <w:color w:val="auto"/>
          <w:u w:val="single"/>
        </w:rPr>
      </w:pPr>
      <w:r w:rsidRPr="007669A4">
        <w:rPr>
          <w:color w:val="auto"/>
          <w:u w:val="single"/>
        </w:rPr>
        <w:t xml:space="preserve">(1) </w:t>
      </w:r>
      <w:r w:rsidR="007669A4" w:rsidRPr="007669A4">
        <w:rPr>
          <w:color w:val="auto"/>
          <w:u w:val="single"/>
        </w:rPr>
        <w:t>T</w:t>
      </w:r>
      <w:r w:rsidRPr="007669A4">
        <w:rPr>
          <w:color w:val="auto"/>
          <w:u w:val="single"/>
        </w:rPr>
        <w:t>he examination is within the scope of care ordered for the patient; or</w:t>
      </w:r>
    </w:p>
    <w:p w14:paraId="37D68003" w14:textId="69D23B47" w:rsidR="00C308BD" w:rsidRPr="007669A4" w:rsidRDefault="00C308BD" w:rsidP="00C308BD">
      <w:pPr>
        <w:pStyle w:val="SectionBody"/>
        <w:rPr>
          <w:color w:val="auto"/>
          <w:u w:val="single"/>
        </w:rPr>
      </w:pPr>
      <w:r w:rsidRPr="007669A4">
        <w:rPr>
          <w:color w:val="auto"/>
          <w:u w:val="single"/>
        </w:rPr>
        <w:t xml:space="preserve">(2) </w:t>
      </w:r>
      <w:r w:rsidR="007669A4" w:rsidRPr="007669A4">
        <w:rPr>
          <w:color w:val="auto"/>
          <w:u w:val="single"/>
        </w:rPr>
        <w:t>T</w:t>
      </w:r>
      <w:r w:rsidRPr="007669A4">
        <w:rPr>
          <w:color w:val="auto"/>
          <w:u w:val="single"/>
        </w:rPr>
        <w:t>he examination is necessary in the case of a medical emergency for the purpose of diagnosis or treatment and the patient is incapable of providing specific informed consent.</w:t>
      </w:r>
    </w:p>
    <w:p w14:paraId="1ADBC7C9" w14:textId="1E9EE0B1" w:rsidR="00C308BD" w:rsidRPr="007669A4" w:rsidRDefault="00C308BD" w:rsidP="00C308BD">
      <w:pPr>
        <w:pStyle w:val="SectionBody"/>
        <w:rPr>
          <w:color w:val="auto"/>
          <w:u w:val="single"/>
        </w:rPr>
      </w:pPr>
      <w:r w:rsidRPr="007669A4">
        <w:rPr>
          <w:color w:val="auto"/>
          <w:u w:val="single"/>
        </w:rPr>
        <w:t>(c) Liability</w:t>
      </w:r>
      <w:r w:rsidR="003F0B82" w:rsidRPr="007669A4">
        <w:rPr>
          <w:color w:val="auto"/>
          <w:u w:val="single"/>
        </w:rPr>
        <w:t>:</w:t>
      </w:r>
    </w:p>
    <w:p w14:paraId="264043B7" w14:textId="1F014A8B" w:rsidR="00C308BD" w:rsidRPr="007669A4" w:rsidRDefault="00C308BD" w:rsidP="00C308BD">
      <w:pPr>
        <w:pStyle w:val="SectionBody"/>
        <w:rPr>
          <w:color w:val="auto"/>
          <w:u w:val="single"/>
        </w:rPr>
      </w:pPr>
      <w:r w:rsidRPr="007669A4">
        <w:rPr>
          <w:color w:val="auto"/>
          <w:u w:val="single"/>
        </w:rPr>
        <w:t xml:space="preserve">A health care provider </w:t>
      </w:r>
      <w:r w:rsidR="00D81A62" w:rsidRPr="007669A4">
        <w:rPr>
          <w:color w:val="auto"/>
          <w:u w:val="single"/>
        </w:rPr>
        <w:t xml:space="preserve">who is reported to the West Virginia Board of Medicine </w:t>
      </w:r>
      <w:r w:rsidRPr="007669A4">
        <w:rPr>
          <w:color w:val="auto"/>
          <w:u w:val="single"/>
        </w:rPr>
        <w:t xml:space="preserve">under </w:t>
      </w:r>
      <w:r w:rsidR="00D57F37" w:rsidRPr="007669A4">
        <w:rPr>
          <w:color w:val="auto"/>
          <w:u w:val="single"/>
        </w:rPr>
        <w:t>§30-3-14</w:t>
      </w:r>
      <w:r w:rsidR="00D81A62" w:rsidRPr="007669A4">
        <w:rPr>
          <w:color w:val="auto"/>
          <w:u w:val="single"/>
        </w:rPr>
        <w:t xml:space="preserve"> </w:t>
      </w:r>
      <w:r w:rsidR="007669A4" w:rsidRPr="007669A4">
        <w:rPr>
          <w:color w:val="auto"/>
          <w:u w:val="single"/>
        </w:rPr>
        <w:t xml:space="preserve">of this code </w:t>
      </w:r>
      <w:r w:rsidRPr="007669A4">
        <w:rPr>
          <w:color w:val="auto"/>
          <w:u w:val="single"/>
        </w:rPr>
        <w:t>for a violation of this section</w:t>
      </w:r>
      <w:r w:rsidR="00D81A62" w:rsidRPr="007669A4">
        <w:rPr>
          <w:color w:val="auto"/>
          <w:u w:val="single"/>
        </w:rPr>
        <w:t xml:space="preserve"> shall be investigated by that board</w:t>
      </w:r>
      <w:r w:rsidRPr="007669A4">
        <w:rPr>
          <w:color w:val="auto"/>
          <w:u w:val="single"/>
        </w:rPr>
        <w:t xml:space="preserve">. In the event that a student participating in and being overseen by a health care provider as part of the professional instruction or clinical training program </w:t>
      </w:r>
      <w:r w:rsidR="00D81A62" w:rsidRPr="007669A4">
        <w:rPr>
          <w:color w:val="auto"/>
          <w:u w:val="single"/>
        </w:rPr>
        <w:t>is reported to the West Virginia Board of Medicine for a violation of</w:t>
      </w:r>
      <w:r w:rsidRPr="007669A4">
        <w:rPr>
          <w:color w:val="auto"/>
          <w:u w:val="single"/>
        </w:rPr>
        <w:t xml:space="preserve"> this section, the health care provider overseeing the student's professional instruction or clinical training program shall be </w:t>
      </w:r>
      <w:r w:rsidR="00D81A62" w:rsidRPr="007669A4">
        <w:rPr>
          <w:color w:val="auto"/>
          <w:u w:val="single"/>
        </w:rPr>
        <w:t>investigated by to the West Virginia Board of Medicine</w:t>
      </w:r>
      <w:r w:rsidRPr="007669A4">
        <w:rPr>
          <w:color w:val="auto"/>
          <w:u w:val="single"/>
        </w:rPr>
        <w:t xml:space="preserve"> under </w:t>
      </w:r>
      <w:r w:rsidR="00D81A62" w:rsidRPr="007669A4">
        <w:rPr>
          <w:color w:val="auto"/>
          <w:u w:val="single"/>
        </w:rPr>
        <w:t>§30-3-14</w:t>
      </w:r>
      <w:r w:rsidR="007669A4" w:rsidRPr="007669A4">
        <w:rPr>
          <w:color w:val="auto"/>
          <w:u w:val="single"/>
        </w:rPr>
        <w:t xml:space="preserve"> of this code</w:t>
      </w:r>
      <w:r w:rsidRPr="007669A4">
        <w:rPr>
          <w:color w:val="auto"/>
          <w:u w:val="single"/>
        </w:rPr>
        <w:t>.</w:t>
      </w:r>
    </w:p>
    <w:p w14:paraId="00201374" w14:textId="59D70478" w:rsidR="003F36BD" w:rsidRPr="007669A4" w:rsidRDefault="00C308BD" w:rsidP="00C308BD">
      <w:pPr>
        <w:pStyle w:val="SectionBody"/>
        <w:rPr>
          <w:color w:val="auto"/>
          <w:u w:val="single"/>
        </w:rPr>
      </w:pPr>
      <w:r w:rsidRPr="007669A4">
        <w:rPr>
          <w:color w:val="auto"/>
          <w:u w:val="single"/>
        </w:rPr>
        <w:t>(d) Delegation.--</w:t>
      </w:r>
      <w:r w:rsidR="007669A4" w:rsidRPr="007669A4">
        <w:rPr>
          <w:color w:val="auto"/>
          <w:u w:val="single"/>
        </w:rPr>
        <w:t xml:space="preserve"> </w:t>
      </w:r>
      <w:r w:rsidRPr="007669A4">
        <w:rPr>
          <w:color w:val="auto"/>
          <w:u w:val="single"/>
        </w:rPr>
        <w:t>A health care provider may delegate the task of obtaining the specific informed consent of a patient to a qualified practitioner for an examination under subsection (a). For the purpose of this subsection, a qualified practitioner may not be a student participating in or being overseen by a health care provider as part of the professional instruction or clinical training program.</w:t>
      </w:r>
    </w:p>
    <w:p w14:paraId="2B82C76D" w14:textId="1F9FFFAF" w:rsidR="00C308BD" w:rsidRPr="007669A4" w:rsidRDefault="00C308BD" w:rsidP="00C308BD">
      <w:pPr>
        <w:pStyle w:val="SectionHeading"/>
        <w:rPr>
          <w:color w:val="auto"/>
          <w:u w:val="single"/>
        </w:rPr>
        <w:sectPr w:rsidR="00C308BD" w:rsidRPr="007669A4" w:rsidSect="00DF199D">
          <w:type w:val="continuous"/>
          <w:pgSz w:w="12240" w:h="15840" w:code="1"/>
          <w:pgMar w:top="1440" w:right="1440" w:bottom="1440" w:left="1440" w:header="720" w:footer="720" w:gutter="0"/>
          <w:lnNumType w:countBy="1" w:restart="newSection"/>
          <w:cols w:space="720"/>
          <w:titlePg/>
          <w:docGrid w:linePitch="360"/>
        </w:sectPr>
      </w:pPr>
      <w:r w:rsidRPr="007669A4">
        <w:rPr>
          <w:color w:val="auto"/>
          <w:u w:val="single"/>
        </w:rPr>
        <w:t>§16-67-2. Definitions.</w:t>
      </w:r>
    </w:p>
    <w:p w14:paraId="3F561415" w14:textId="39A663F8" w:rsidR="00C308BD" w:rsidRPr="007669A4" w:rsidRDefault="00C308BD" w:rsidP="00C308BD">
      <w:pPr>
        <w:pStyle w:val="SectionBody"/>
        <w:rPr>
          <w:color w:val="auto"/>
          <w:u w:val="single"/>
        </w:rPr>
      </w:pPr>
      <w:r w:rsidRPr="007669A4">
        <w:rPr>
          <w:color w:val="auto"/>
          <w:u w:val="single"/>
        </w:rPr>
        <w:t>Definitions.--</w:t>
      </w:r>
      <w:r w:rsidR="007669A4" w:rsidRPr="007669A4">
        <w:rPr>
          <w:color w:val="auto"/>
          <w:u w:val="single"/>
        </w:rPr>
        <w:t xml:space="preserve"> </w:t>
      </w:r>
      <w:r w:rsidRPr="007669A4">
        <w:rPr>
          <w:color w:val="auto"/>
          <w:u w:val="single"/>
        </w:rPr>
        <w:t>As used in this section, the following words and phrases shall have the meanings given to them in this subsection:</w:t>
      </w:r>
    </w:p>
    <w:p w14:paraId="380191D4" w14:textId="07BB444F" w:rsidR="00C308BD" w:rsidRPr="007669A4" w:rsidRDefault="00C308BD" w:rsidP="00C308BD">
      <w:pPr>
        <w:pStyle w:val="SectionBody"/>
        <w:rPr>
          <w:color w:val="auto"/>
          <w:u w:val="single"/>
        </w:rPr>
      </w:pPr>
      <w:r w:rsidRPr="007669A4">
        <w:rPr>
          <w:color w:val="auto"/>
          <w:u w:val="single"/>
        </w:rPr>
        <w:t>"Health care provider"</w:t>
      </w:r>
      <w:r w:rsidR="00C32BB4" w:rsidRPr="007669A4">
        <w:rPr>
          <w:color w:val="auto"/>
          <w:u w:val="single"/>
        </w:rPr>
        <w:t xml:space="preserve"> means a</w:t>
      </w:r>
      <w:r w:rsidRPr="007669A4">
        <w:rPr>
          <w:color w:val="auto"/>
          <w:u w:val="single"/>
        </w:rPr>
        <w:t xml:space="preserve"> primary health care center or a person, including a corporation, university or other educational institution licensed or approved by the </w:t>
      </w:r>
      <w:r w:rsidR="00C32BB4" w:rsidRPr="007669A4">
        <w:rPr>
          <w:color w:val="auto"/>
          <w:u w:val="single"/>
        </w:rPr>
        <w:t>state</w:t>
      </w:r>
      <w:r w:rsidRPr="007669A4">
        <w:rPr>
          <w:color w:val="auto"/>
          <w:u w:val="single"/>
        </w:rPr>
        <w:t xml:space="preserve"> to provide health care or professional medical services as a physician</w:t>
      </w:r>
      <w:r w:rsidR="00C32BB4" w:rsidRPr="007669A4">
        <w:rPr>
          <w:color w:val="auto"/>
          <w:u w:val="single"/>
        </w:rPr>
        <w:t>;</w:t>
      </w:r>
      <w:r w:rsidRPr="007669A4">
        <w:rPr>
          <w:color w:val="auto"/>
          <w:u w:val="single"/>
        </w:rPr>
        <w:t xml:space="preserve"> a physician assistant</w:t>
      </w:r>
      <w:r w:rsidR="00C32BB4" w:rsidRPr="007669A4">
        <w:rPr>
          <w:color w:val="auto"/>
          <w:u w:val="single"/>
        </w:rPr>
        <w:t>;</w:t>
      </w:r>
      <w:r w:rsidRPr="007669A4">
        <w:rPr>
          <w:color w:val="auto"/>
          <w:u w:val="single"/>
        </w:rPr>
        <w:t xml:space="preserve"> a certified registered nurse practitioner</w:t>
      </w:r>
      <w:r w:rsidR="00C32BB4" w:rsidRPr="007669A4">
        <w:rPr>
          <w:color w:val="auto"/>
          <w:u w:val="single"/>
        </w:rPr>
        <w:t>;</w:t>
      </w:r>
      <w:r w:rsidRPr="007669A4">
        <w:rPr>
          <w:color w:val="auto"/>
          <w:u w:val="single"/>
        </w:rPr>
        <w:t xml:space="preserve"> </w:t>
      </w:r>
      <w:r w:rsidR="00C32BB4" w:rsidRPr="007669A4">
        <w:rPr>
          <w:color w:val="auto"/>
          <w:u w:val="single"/>
        </w:rPr>
        <w:t xml:space="preserve">or </w:t>
      </w:r>
      <w:r w:rsidRPr="007669A4">
        <w:rPr>
          <w:color w:val="auto"/>
          <w:u w:val="single"/>
        </w:rPr>
        <w:t xml:space="preserve">a registered nurse under </w:t>
      </w:r>
      <w:r w:rsidR="00C32BB4" w:rsidRPr="007669A4">
        <w:rPr>
          <w:color w:val="auto"/>
          <w:u w:val="single"/>
        </w:rPr>
        <w:t xml:space="preserve">§30-7-1, </w:t>
      </w:r>
      <w:r w:rsidR="00C32BB4" w:rsidRPr="007669A4">
        <w:rPr>
          <w:i/>
          <w:iCs/>
          <w:color w:val="auto"/>
          <w:u w:val="single"/>
        </w:rPr>
        <w:t>et seq.</w:t>
      </w:r>
      <w:r w:rsidRPr="007669A4">
        <w:rPr>
          <w:color w:val="auto"/>
          <w:u w:val="single"/>
        </w:rPr>
        <w:t>, who is authorized under the registered nurse's scope of practice to perform the procedure as delegated by the physician</w:t>
      </w:r>
      <w:r w:rsidR="00C32BB4" w:rsidRPr="007669A4">
        <w:rPr>
          <w:color w:val="auto"/>
          <w:u w:val="single"/>
        </w:rPr>
        <w:t>;</w:t>
      </w:r>
      <w:r w:rsidRPr="007669A4">
        <w:rPr>
          <w:color w:val="auto"/>
          <w:u w:val="single"/>
        </w:rPr>
        <w:t xml:space="preserve"> or a registered nurse authorized to administer anesthesia under </w:t>
      </w:r>
      <w:r w:rsidR="000E2AC7" w:rsidRPr="007669A4">
        <w:rPr>
          <w:color w:val="auto"/>
          <w:u w:val="single"/>
        </w:rPr>
        <w:t>§30-7-15</w:t>
      </w:r>
      <w:r w:rsidRPr="007669A4">
        <w:rPr>
          <w:color w:val="auto"/>
          <w:u w:val="single"/>
        </w:rPr>
        <w:t xml:space="preserve"> (relating to anesthesia)</w:t>
      </w:r>
      <w:r w:rsidR="000E2AC7" w:rsidRPr="007669A4">
        <w:rPr>
          <w:color w:val="auto"/>
          <w:u w:val="single"/>
        </w:rPr>
        <w:t>;</w:t>
      </w:r>
      <w:r w:rsidRPr="007669A4">
        <w:rPr>
          <w:color w:val="auto"/>
          <w:u w:val="single"/>
        </w:rPr>
        <w:t xml:space="preserve"> a certified nurse midwife</w:t>
      </w:r>
      <w:r w:rsidR="000E2AC7" w:rsidRPr="007669A4">
        <w:rPr>
          <w:color w:val="auto"/>
          <w:u w:val="single"/>
        </w:rPr>
        <w:t>;</w:t>
      </w:r>
      <w:r w:rsidRPr="007669A4">
        <w:rPr>
          <w:color w:val="auto"/>
          <w:u w:val="single"/>
        </w:rPr>
        <w:t xml:space="preserve"> hospital</w:t>
      </w:r>
      <w:r w:rsidR="003F0B82" w:rsidRPr="007669A4">
        <w:rPr>
          <w:color w:val="auto"/>
          <w:u w:val="single"/>
        </w:rPr>
        <w:t>;</w:t>
      </w:r>
      <w:r w:rsidRPr="007669A4">
        <w:rPr>
          <w:color w:val="auto"/>
          <w:u w:val="single"/>
        </w:rPr>
        <w:t xml:space="preserve"> birth center</w:t>
      </w:r>
      <w:r w:rsidR="003F0B82" w:rsidRPr="007669A4">
        <w:rPr>
          <w:color w:val="auto"/>
          <w:u w:val="single"/>
        </w:rPr>
        <w:t>;</w:t>
      </w:r>
      <w:r w:rsidRPr="007669A4">
        <w:rPr>
          <w:color w:val="auto"/>
          <w:u w:val="single"/>
        </w:rPr>
        <w:t xml:space="preserve"> ambulatory surgical facility</w:t>
      </w:r>
      <w:r w:rsidR="003F0B82" w:rsidRPr="007669A4">
        <w:rPr>
          <w:color w:val="auto"/>
          <w:u w:val="single"/>
        </w:rPr>
        <w:t>;</w:t>
      </w:r>
      <w:r w:rsidRPr="007669A4">
        <w:rPr>
          <w:color w:val="auto"/>
          <w:u w:val="single"/>
        </w:rPr>
        <w:t xml:space="preserve"> and an officer, employee</w:t>
      </w:r>
      <w:r w:rsidR="003F0B82" w:rsidRPr="007669A4">
        <w:rPr>
          <w:color w:val="auto"/>
          <w:u w:val="single"/>
        </w:rPr>
        <w:t>,</w:t>
      </w:r>
      <w:r w:rsidRPr="007669A4">
        <w:rPr>
          <w:color w:val="auto"/>
          <w:u w:val="single"/>
        </w:rPr>
        <w:t xml:space="preserve"> or agent of any of them acting in the course and scope of employment.</w:t>
      </w:r>
    </w:p>
    <w:p w14:paraId="6B247676" w14:textId="087F43C5" w:rsidR="00C308BD" w:rsidRPr="007669A4" w:rsidRDefault="00C308BD" w:rsidP="00C308BD">
      <w:pPr>
        <w:pStyle w:val="SectionBody"/>
        <w:rPr>
          <w:color w:val="auto"/>
          <w:u w:val="single"/>
        </w:rPr>
      </w:pPr>
      <w:r w:rsidRPr="007669A4">
        <w:rPr>
          <w:color w:val="auto"/>
          <w:u w:val="single"/>
        </w:rPr>
        <w:t xml:space="preserve">"Hospital" means any institution, place, building or agency in which an accommodation of five or more beds is maintained, furnished or offered for the hospitalization of the sick or injured: </w:t>
      </w:r>
      <w:r w:rsidRPr="007669A4">
        <w:rPr>
          <w:i/>
          <w:iCs/>
          <w:color w:val="auto"/>
          <w:u w:val="single"/>
        </w:rPr>
        <w:t>Provided</w:t>
      </w:r>
      <w:r w:rsidRPr="007669A4">
        <w:rPr>
          <w:color w:val="auto"/>
          <w:u w:val="single"/>
        </w:rPr>
        <w:t xml:space="preserve">, That nothing contained in this article shall apply to nursing homes, rest homes, personal care facilities, homes for the aged, extended care facilities not operated in connection with a hospital, boarding homes, homes for the infirm or chronically ill, convalescent homes, hotels or other similar places that furnish to their guests only board and room, or either of them: </w:t>
      </w:r>
      <w:r w:rsidRPr="007669A4">
        <w:rPr>
          <w:i/>
          <w:iCs/>
          <w:color w:val="auto"/>
          <w:u w:val="single"/>
        </w:rPr>
        <w:t>Provided, however</w:t>
      </w:r>
      <w:r w:rsidRPr="007669A4">
        <w:rPr>
          <w:color w:val="auto"/>
          <w:u w:val="single"/>
        </w:rPr>
        <w:t>, That the hospitalization, care or treatment in a household, whether for compensation or not, of any person related by blood or marriage, within the degree of consanguinity of second cousin to the head of the household, or his or her spouse, shall not be deemed to constitute the premises a hospital or extended care facility operated in connection with a hospital, within the meaning of this article. "Hospital" shall include state hospitals as defined by §27-1-6 of this code.</w:t>
      </w:r>
    </w:p>
    <w:p w14:paraId="13675155" w14:textId="7C93B33C" w:rsidR="00C308BD" w:rsidRPr="007669A4" w:rsidRDefault="00C308BD" w:rsidP="00C308BD">
      <w:pPr>
        <w:pStyle w:val="SectionBody"/>
        <w:rPr>
          <w:color w:val="auto"/>
          <w:u w:val="single"/>
        </w:rPr>
      </w:pPr>
      <w:r w:rsidRPr="007669A4">
        <w:rPr>
          <w:color w:val="auto"/>
          <w:u w:val="single"/>
        </w:rPr>
        <w:t xml:space="preserve">"Patient" </w:t>
      </w:r>
      <w:r w:rsidR="003F0B82" w:rsidRPr="007669A4">
        <w:rPr>
          <w:color w:val="auto"/>
          <w:u w:val="single"/>
        </w:rPr>
        <w:t>means a</w:t>
      </w:r>
      <w:r w:rsidRPr="007669A4">
        <w:rPr>
          <w:color w:val="auto"/>
          <w:u w:val="single"/>
        </w:rPr>
        <w:t xml:space="preserve"> natural person who receives or should have received health care from a health care provider.</w:t>
      </w:r>
    </w:p>
    <w:p w14:paraId="52BBAD58" w14:textId="6704E88B" w:rsidR="00C308BD" w:rsidRPr="007669A4" w:rsidRDefault="00C308BD" w:rsidP="00C308BD">
      <w:pPr>
        <w:pStyle w:val="SectionBody"/>
        <w:rPr>
          <w:color w:val="auto"/>
          <w:u w:val="single"/>
        </w:rPr>
      </w:pPr>
      <w:r w:rsidRPr="007669A4">
        <w:rPr>
          <w:color w:val="auto"/>
          <w:u w:val="single"/>
        </w:rPr>
        <w:t xml:space="preserve">"Specific informed consent" </w:t>
      </w:r>
      <w:r w:rsidR="003F0B82" w:rsidRPr="007669A4">
        <w:rPr>
          <w:color w:val="auto"/>
          <w:u w:val="single"/>
        </w:rPr>
        <w:t>means t</w:t>
      </w:r>
      <w:r w:rsidRPr="007669A4">
        <w:rPr>
          <w:color w:val="auto"/>
          <w:u w:val="single"/>
        </w:rPr>
        <w:t>he consent of a patient to the performance of an examination in accordance with this section after the patient has received a description of the examination, the purpose for providing the examination and any risks or alternatives to the examination so that a reasonabl</w:t>
      </w:r>
      <w:r w:rsidR="003F0B82" w:rsidRPr="007669A4">
        <w:rPr>
          <w:color w:val="auto"/>
          <w:u w:val="single"/>
        </w:rPr>
        <w:t>e,</w:t>
      </w:r>
      <w:r w:rsidRPr="007669A4">
        <w:rPr>
          <w:color w:val="auto"/>
          <w:u w:val="single"/>
        </w:rPr>
        <w:t xml:space="preserve"> prudent patient may make an informed decision as to the examination.</w:t>
      </w:r>
    </w:p>
    <w:p w14:paraId="3F92225B" w14:textId="1FB642DD" w:rsidR="003F0B82" w:rsidRPr="007669A4" w:rsidRDefault="003F0B82" w:rsidP="003F0B82">
      <w:pPr>
        <w:pStyle w:val="SectionHeading"/>
        <w:rPr>
          <w:color w:val="auto"/>
          <w:u w:val="single"/>
        </w:rPr>
        <w:sectPr w:rsidR="003F0B82" w:rsidRPr="007669A4" w:rsidSect="00DF199D">
          <w:type w:val="continuous"/>
          <w:pgSz w:w="12240" w:h="15840" w:code="1"/>
          <w:pgMar w:top="1440" w:right="1440" w:bottom="1440" w:left="1440" w:header="720" w:footer="720" w:gutter="0"/>
          <w:lnNumType w:countBy="1" w:restart="newSection"/>
          <w:cols w:space="720"/>
          <w:titlePg/>
          <w:docGrid w:linePitch="360"/>
        </w:sectPr>
      </w:pPr>
      <w:r w:rsidRPr="007669A4">
        <w:rPr>
          <w:color w:val="auto"/>
          <w:u w:val="single"/>
        </w:rPr>
        <w:t>§16-67-3. Effective date.</w:t>
      </w:r>
    </w:p>
    <w:p w14:paraId="425A18A8" w14:textId="3792EC53" w:rsidR="003F0B82" w:rsidRPr="007669A4" w:rsidRDefault="003F0B82" w:rsidP="00C308BD">
      <w:pPr>
        <w:pStyle w:val="SectionBody"/>
        <w:rPr>
          <w:color w:val="auto"/>
        </w:rPr>
      </w:pPr>
      <w:r w:rsidRPr="007669A4">
        <w:rPr>
          <w:color w:val="auto"/>
          <w:u w:val="single"/>
        </w:rPr>
        <w:t xml:space="preserve">This article shall take effect </w:t>
      </w:r>
      <w:r w:rsidR="0020292C" w:rsidRPr="007669A4">
        <w:rPr>
          <w:color w:val="auto"/>
          <w:u w:val="single"/>
        </w:rPr>
        <w:t>60</w:t>
      </w:r>
      <w:r w:rsidRPr="007669A4">
        <w:rPr>
          <w:color w:val="auto"/>
          <w:u w:val="single"/>
        </w:rPr>
        <w:t xml:space="preserve"> days from passage.</w:t>
      </w:r>
    </w:p>
    <w:p w14:paraId="061B5977" w14:textId="77777777" w:rsidR="00C33014" w:rsidRPr="007669A4" w:rsidRDefault="00C33014" w:rsidP="00CC1F3B">
      <w:pPr>
        <w:pStyle w:val="Note"/>
        <w:rPr>
          <w:color w:val="auto"/>
        </w:rPr>
      </w:pPr>
    </w:p>
    <w:p w14:paraId="6243F010" w14:textId="271180F7" w:rsidR="006865E9" w:rsidRPr="007669A4" w:rsidRDefault="00CF1DCA" w:rsidP="00CC1F3B">
      <w:pPr>
        <w:pStyle w:val="Note"/>
        <w:rPr>
          <w:color w:val="auto"/>
        </w:rPr>
      </w:pPr>
      <w:r w:rsidRPr="007669A4">
        <w:rPr>
          <w:color w:val="auto"/>
        </w:rPr>
        <w:t>NOTE: The</w:t>
      </w:r>
      <w:r w:rsidR="006865E9" w:rsidRPr="007669A4">
        <w:rPr>
          <w:color w:val="auto"/>
        </w:rPr>
        <w:t xml:space="preserve"> purpose of this bill is to </w:t>
      </w:r>
      <w:r w:rsidR="00CF3DB1" w:rsidRPr="007669A4">
        <w:rPr>
          <w:color w:val="auto"/>
        </w:rPr>
        <w:t>require informed consent for all pelvic, rectal, and prostate examinations.</w:t>
      </w:r>
    </w:p>
    <w:p w14:paraId="635D7ABD" w14:textId="77777777" w:rsidR="006865E9" w:rsidRPr="007669A4" w:rsidRDefault="00AE48A0" w:rsidP="00CC1F3B">
      <w:pPr>
        <w:pStyle w:val="Note"/>
        <w:rPr>
          <w:color w:val="auto"/>
        </w:rPr>
      </w:pPr>
      <w:r w:rsidRPr="007669A4">
        <w:rPr>
          <w:color w:val="auto"/>
        </w:rPr>
        <w:t>Strike-throughs indicate language that would be stricken from a heading or the present law and underscoring indicates new language that would be added.</w:t>
      </w:r>
    </w:p>
    <w:sectPr w:rsidR="006865E9" w:rsidRPr="007669A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BA4C4" w14:textId="77777777" w:rsidR="0014316C" w:rsidRPr="00B844FE" w:rsidRDefault="0014316C" w:rsidP="00B844FE">
      <w:r>
        <w:separator/>
      </w:r>
    </w:p>
  </w:endnote>
  <w:endnote w:type="continuationSeparator" w:id="0">
    <w:p w14:paraId="4D9ED7B9" w14:textId="77777777" w:rsidR="0014316C" w:rsidRPr="00B844FE" w:rsidRDefault="001431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7B4E98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270833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A78C98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6FAD" w14:textId="77777777" w:rsidR="00CF3DB1" w:rsidRDefault="00CF3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A9834" w14:textId="77777777" w:rsidR="0014316C" w:rsidRPr="00B844FE" w:rsidRDefault="0014316C" w:rsidP="00B844FE">
      <w:r>
        <w:separator/>
      </w:r>
    </w:p>
  </w:footnote>
  <w:footnote w:type="continuationSeparator" w:id="0">
    <w:p w14:paraId="08FE3FE0" w14:textId="77777777" w:rsidR="0014316C" w:rsidRPr="00B844FE" w:rsidRDefault="001431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3795" w14:textId="77777777" w:rsidR="002A0269" w:rsidRPr="00B844FE" w:rsidRDefault="00404A87">
    <w:pPr>
      <w:pStyle w:val="Header"/>
    </w:pPr>
    <w:sdt>
      <w:sdtPr>
        <w:id w:val="-684364211"/>
        <w:placeholder>
          <w:docPart w:val="0A5D9B7E48AC4F2E829F4D51D2ACF22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A5D9B7E48AC4F2E829F4D51D2ACF22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EE71" w14:textId="0E988FE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4316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81A62">
          <w:rPr>
            <w:sz w:val="22"/>
            <w:szCs w:val="22"/>
          </w:rPr>
          <w:t>2024R2352</w:t>
        </w:r>
      </w:sdtContent>
    </w:sdt>
  </w:p>
  <w:p w14:paraId="7D484FA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86B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6C"/>
    <w:rsid w:val="0000526A"/>
    <w:rsid w:val="000276F6"/>
    <w:rsid w:val="00053E92"/>
    <w:rsid w:val="000573A9"/>
    <w:rsid w:val="00085D22"/>
    <w:rsid w:val="00093AB0"/>
    <w:rsid w:val="000C5C77"/>
    <w:rsid w:val="000E2AC7"/>
    <w:rsid w:val="000E3912"/>
    <w:rsid w:val="0010070F"/>
    <w:rsid w:val="0014316C"/>
    <w:rsid w:val="0015112E"/>
    <w:rsid w:val="001552E7"/>
    <w:rsid w:val="001566B4"/>
    <w:rsid w:val="001A66B7"/>
    <w:rsid w:val="001C279E"/>
    <w:rsid w:val="001D459E"/>
    <w:rsid w:val="0020292C"/>
    <w:rsid w:val="0022348D"/>
    <w:rsid w:val="0027011C"/>
    <w:rsid w:val="00274200"/>
    <w:rsid w:val="00275740"/>
    <w:rsid w:val="002A0269"/>
    <w:rsid w:val="00303684"/>
    <w:rsid w:val="003143F5"/>
    <w:rsid w:val="00314854"/>
    <w:rsid w:val="00315838"/>
    <w:rsid w:val="00394191"/>
    <w:rsid w:val="003C51CD"/>
    <w:rsid w:val="003C6034"/>
    <w:rsid w:val="003F0B82"/>
    <w:rsid w:val="003F36BD"/>
    <w:rsid w:val="00400B5C"/>
    <w:rsid w:val="00404A87"/>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669A4"/>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272F"/>
    <w:rsid w:val="00B16F25"/>
    <w:rsid w:val="00B24422"/>
    <w:rsid w:val="00B66B81"/>
    <w:rsid w:val="00B71E6F"/>
    <w:rsid w:val="00B80C20"/>
    <w:rsid w:val="00B844FE"/>
    <w:rsid w:val="00B86B4F"/>
    <w:rsid w:val="00BA1F84"/>
    <w:rsid w:val="00BC562B"/>
    <w:rsid w:val="00C308BD"/>
    <w:rsid w:val="00C32BB4"/>
    <w:rsid w:val="00C33014"/>
    <w:rsid w:val="00C33434"/>
    <w:rsid w:val="00C34869"/>
    <w:rsid w:val="00C42EB6"/>
    <w:rsid w:val="00C62327"/>
    <w:rsid w:val="00C85096"/>
    <w:rsid w:val="00CB20EF"/>
    <w:rsid w:val="00CC1F3B"/>
    <w:rsid w:val="00CD12CB"/>
    <w:rsid w:val="00CD36CF"/>
    <w:rsid w:val="00CF1DCA"/>
    <w:rsid w:val="00CF3DB1"/>
    <w:rsid w:val="00D579FC"/>
    <w:rsid w:val="00D57F37"/>
    <w:rsid w:val="00D81A62"/>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75653"/>
  <w15:chartTrackingRefBased/>
  <w15:docId w15:val="{606E5D35-73C5-444E-A423-1D9D8B10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15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3EB3D933404E0E8693E9BA3402B09A"/>
        <w:category>
          <w:name w:val="General"/>
          <w:gallery w:val="placeholder"/>
        </w:category>
        <w:types>
          <w:type w:val="bbPlcHdr"/>
        </w:types>
        <w:behaviors>
          <w:behavior w:val="content"/>
        </w:behaviors>
        <w:guid w:val="{B0C97F95-2D77-43C6-816E-3E247A83EA15}"/>
      </w:docPartPr>
      <w:docPartBody>
        <w:p w:rsidR="0026283D" w:rsidRDefault="0026283D">
          <w:pPr>
            <w:pStyle w:val="363EB3D933404E0E8693E9BA3402B09A"/>
          </w:pPr>
          <w:r w:rsidRPr="00B844FE">
            <w:t>Prefix Text</w:t>
          </w:r>
        </w:p>
      </w:docPartBody>
    </w:docPart>
    <w:docPart>
      <w:docPartPr>
        <w:name w:val="0A5D9B7E48AC4F2E829F4D51D2ACF22D"/>
        <w:category>
          <w:name w:val="General"/>
          <w:gallery w:val="placeholder"/>
        </w:category>
        <w:types>
          <w:type w:val="bbPlcHdr"/>
        </w:types>
        <w:behaviors>
          <w:behavior w:val="content"/>
        </w:behaviors>
        <w:guid w:val="{076539A0-DD5E-46BD-BB02-7A4693FCFD95}"/>
      </w:docPartPr>
      <w:docPartBody>
        <w:p w:rsidR="0026283D" w:rsidRDefault="0026283D">
          <w:pPr>
            <w:pStyle w:val="0A5D9B7E48AC4F2E829F4D51D2ACF22D"/>
          </w:pPr>
          <w:r w:rsidRPr="00B844FE">
            <w:t>[Type here]</w:t>
          </w:r>
        </w:p>
      </w:docPartBody>
    </w:docPart>
    <w:docPart>
      <w:docPartPr>
        <w:name w:val="6C3AC77502334E14A12CF08E88FA067A"/>
        <w:category>
          <w:name w:val="General"/>
          <w:gallery w:val="placeholder"/>
        </w:category>
        <w:types>
          <w:type w:val="bbPlcHdr"/>
        </w:types>
        <w:behaviors>
          <w:behavior w:val="content"/>
        </w:behaviors>
        <w:guid w:val="{985C003A-70F1-4984-A3D6-296819794DEB}"/>
      </w:docPartPr>
      <w:docPartBody>
        <w:p w:rsidR="0026283D" w:rsidRDefault="0026283D">
          <w:pPr>
            <w:pStyle w:val="6C3AC77502334E14A12CF08E88FA067A"/>
          </w:pPr>
          <w:r w:rsidRPr="00B844FE">
            <w:t>Number</w:t>
          </w:r>
        </w:p>
      </w:docPartBody>
    </w:docPart>
    <w:docPart>
      <w:docPartPr>
        <w:name w:val="8C3DA679481747598D82C78D2DE1017F"/>
        <w:category>
          <w:name w:val="General"/>
          <w:gallery w:val="placeholder"/>
        </w:category>
        <w:types>
          <w:type w:val="bbPlcHdr"/>
        </w:types>
        <w:behaviors>
          <w:behavior w:val="content"/>
        </w:behaviors>
        <w:guid w:val="{9F8F51D6-9808-447F-B9A5-C759C27F0CDC}"/>
      </w:docPartPr>
      <w:docPartBody>
        <w:p w:rsidR="0026283D" w:rsidRDefault="0026283D">
          <w:pPr>
            <w:pStyle w:val="8C3DA679481747598D82C78D2DE1017F"/>
          </w:pPr>
          <w:r w:rsidRPr="00B844FE">
            <w:t>Enter Sponsors Here</w:t>
          </w:r>
        </w:p>
      </w:docPartBody>
    </w:docPart>
    <w:docPart>
      <w:docPartPr>
        <w:name w:val="212FCF50D67949CABF441AEACAB3C752"/>
        <w:category>
          <w:name w:val="General"/>
          <w:gallery w:val="placeholder"/>
        </w:category>
        <w:types>
          <w:type w:val="bbPlcHdr"/>
        </w:types>
        <w:behaviors>
          <w:behavior w:val="content"/>
        </w:behaviors>
        <w:guid w:val="{61D29C36-0048-41EA-9664-1AC807884DBB}"/>
      </w:docPartPr>
      <w:docPartBody>
        <w:p w:rsidR="0026283D" w:rsidRDefault="0026283D">
          <w:pPr>
            <w:pStyle w:val="212FCF50D67949CABF441AEACAB3C75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3D"/>
    <w:rsid w:val="00262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3EB3D933404E0E8693E9BA3402B09A">
    <w:name w:val="363EB3D933404E0E8693E9BA3402B09A"/>
  </w:style>
  <w:style w:type="paragraph" w:customStyle="1" w:styleId="0A5D9B7E48AC4F2E829F4D51D2ACF22D">
    <w:name w:val="0A5D9B7E48AC4F2E829F4D51D2ACF22D"/>
  </w:style>
  <w:style w:type="paragraph" w:customStyle="1" w:styleId="6C3AC77502334E14A12CF08E88FA067A">
    <w:name w:val="6C3AC77502334E14A12CF08E88FA067A"/>
  </w:style>
  <w:style w:type="paragraph" w:customStyle="1" w:styleId="8C3DA679481747598D82C78D2DE1017F">
    <w:name w:val="8C3DA679481747598D82C78D2DE1017F"/>
  </w:style>
  <w:style w:type="character" w:styleId="PlaceholderText">
    <w:name w:val="Placeholder Text"/>
    <w:basedOn w:val="DefaultParagraphFont"/>
    <w:uiPriority w:val="99"/>
    <w:semiHidden/>
    <w:rPr>
      <w:color w:val="808080"/>
    </w:rPr>
  </w:style>
  <w:style w:type="paragraph" w:customStyle="1" w:styleId="212FCF50D67949CABF441AEACAB3C752">
    <w:name w:val="212FCF50D67949CABF441AEACAB3C7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2024-01-29T13:53:00Z</dcterms:created>
  <dcterms:modified xsi:type="dcterms:W3CDTF">2024-01-29T13:53:00Z</dcterms:modified>
</cp:coreProperties>
</file>